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Тема: Литература 20-30-х годов начала 20века.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Вопросы: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1.  Какую роль сыграла Октябрьская революция в русской культуре? Каково было отношение к ней писателей разных убеждений?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2. Назовите литературные группировки, существовавшие в русской литературе 1920х годов. В чем заключалось различие их эстетических позиций?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3. Когда возникло понятие «социалистический реализм»? В чем его смысл? Какую роль оно сыграло в советской литературе?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  <w:r>
        <w:rPr>
          <w:rFonts w:eastAsia="SchoolBookSanPin" w:cs="Times New Roman"/>
          <w:color w:val="auto"/>
          <w:sz w:val="28"/>
          <w:szCs w:val="28"/>
        </w:rPr>
        <w:t>4. Подготовьте сообщение о следующем авторе и его произведении:</w:t>
      </w:r>
    </w:p>
    <w:p w:rsidR="005144C3" w:rsidRDefault="005144C3" w:rsidP="00C051C7">
      <w:pPr>
        <w:autoSpaceDE w:val="0"/>
        <w:autoSpaceDN w:val="0"/>
        <w:adjustRightInd w:val="0"/>
        <w:jc w:val="both"/>
        <w:rPr>
          <w:rFonts w:eastAsia="SchoolBookSanPin" w:cs="Times New Roman"/>
          <w:color w:val="auto"/>
          <w:sz w:val="28"/>
          <w:szCs w:val="28"/>
        </w:rPr>
      </w:pP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rFonts w:eastAsia="SchoolBookSanPin" w:cs="Times New Roman"/>
          <w:color w:val="auto"/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>1. А.С. Серафимович «Железный поток»,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rFonts w:eastAsia="SchoolBookSanPin" w:cs="Times New Roman"/>
          <w:color w:val="auto"/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 xml:space="preserve">2. Вс. В. Иванов «Бронепоезд 14-69», 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rFonts w:eastAsia="SchoolBookSanPin" w:cs="Times New Roman"/>
          <w:color w:val="auto"/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 xml:space="preserve">3. А.А. Фадеев «Разгром», 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rFonts w:eastAsia="SchoolBookSanPin" w:cs="Times New Roman"/>
          <w:color w:val="auto"/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 xml:space="preserve">4. Д. Ю. Фурманов «Чапаев», 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rFonts w:eastAsia="SchoolBookSanPin" w:cs="Times New Roman"/>
          <w:color w:val="auto"/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 xml:space="preserve">5. Б. А. Лавренев «Ветер», 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E87DA3">
        <w:rPr>
          <w:rFonts w:eastAsia="SchoolBookSanPin" w:cs="Times New Roman"/>
          <w:color w:val="auto"/>
          <w:sz w:val="28"/>
          <w:szCs w:val="28"/>
        </w:rPr>
        <w:t>6. Б. А. Пильняк</w:t>
      </w:r>
      <w:r w:rsidRPr="00E87DA3">
        <w:rPr>
          <w:sz w:val="28"/>
          <w:szCs w:val="28"/>
        </w:rPr>
        <w:t xml:space="preserve"> «Голый год», 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E87DA3">
        <w:rPr>
          <w:sz w:val="28"/>
          <w:szCs w:val="28"/>
        </w:rPr>
        <w:t xml:space="preserve">7. А. </w:t>
      </w:r>
      <w:proofErr w:type="gramStart"/>
      <w:r w:rsidRPr="00E87DA3">
        <w:rPr>
          <w:sz w:val="28"/>
          <w:szCs w:val="28"/>
        </w:rPr>
        <w:t>Весёлый</w:t>
      </w:r>
      <w:proofErr w:type="gramEnd"/>
      <w:r w:rsidRPr="00E87DA3">
        <w:rPr>
          <w:sz w:val="28"/>
          <w:szCs w:val="28"/>
        </w:rPr>
        <w:t xml:space="preserve"> «Россия, кровью умытая»,</w:t>
      </w:r>
    </w:p>
    <w:p w:rsidR="00C051C7" w:rsidRPr="00E87DA3" w:rsidRDefault="00C051C7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E87DA3">
        <w:rPr>
          <w:sz w:val="28"/>
          <w:szCs w:val="28"/>
        </w:rPr>
        <w:t>8. А.Н. Толстой «Хождение по мукам»,</w:t>
      </w:r>
    </w:p>
    <w:p w:rsidR="00C051C7" w:rsidRPr="00E87DA3" w:rsidRDefault="00CA0056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9. А.Н. Толстой</w:t>
      </w:r>
      <w:r w:rsidR="00C051C7" w:rsidRPr="00E87DA3">
        <w:rPr>
          <w:sz w:val="28"/>
          <w:szCs w:val="28"/>
        </w:rPr>
        <w:t xml:space="preserve"> «Петр Первый»,</w:t>
      </w:r>
    </w:p>
    <w:p w:rsidR="00C051C7" w:rsidRDefault="00C051C7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 w:rsidRPr="00E87DA3">
        <w:rPr>
          <w:sz w:val="28"/>
          <w:szCs w:val="28"/>
        </w:rPr>
        <w:t>10. К.А. Федин «Города и годы»,</w:t>
      </w:r>
    </w:p>
    <w:p w:rsidR="00E87DA3" w:rsidRDefault="005144C3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Сатира 20-х годов </w:t>
      </w:r>
      <w:r w:rsidR="00E87DA3" w:rsidRPr="00E87DA3">
        <w:rPr>
          <w:sz w:val="28"/>
          <w:szCs w:val="28"/>
        </w:rPr>
        <w:t xml:space="preserve">(творчество М. Зощенко, И. Ильфа и </w:t>
      </w:r>
      <w:r>
        <w:rPr>
          <w:sz w:val="28"/>
          <w:szCs w:val="28"/>
        </w:rPr>
        <w:t>Е. Петрова, А. Аверченко и др.) на выбор.</w:t>
      </w:r>
    </w:p>
    <w:p w:rsidR="00C051C7" w:rsidRPr="00E87DA3" w:rsidRDefault="005144C3" w:rsidP="005144C3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051C7" w:rsidRPr="00E87DA3">
        <w:rPr>
          <w:sz w:val="28"/>
          <w:szCs w:val="28"/>
        </w:rPr>
        <w:t xml:space="preserve">В. В. Вересаев «В тупике», </w:t>
      </w:r>
    </w:p>
    <w:p w:rsidR="00E87DA3" w:rsidRPr="00E87DA3" w:rsidRDefault="005144C3" w:rsidP="008D181B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7DA3" w:rsidRPr="00E87DA3">
        <w:rPr>
          <w:sz w:val="28"/>
          <w:szCs w:val="28"/>
        </w:rPr>
        <w:t xml:space="preserve">. </w:t>
      </w:r>
      <w:r w:rsidR="00CA0056">
        <w:rPr>
          <w:sz w:val="28"/>
          <w:szCs w:val="28"/>
        </w:rPr>
        <w:t>Ю. Тынянов</w:t>
      </w:r>
      <w:r w:rsidR="00C051C7" w:rsidRPr="00E87DA3">
        <w:rPr>
          <w:sz w:val="28"/>
          <w:szCs w:val="28"/>
        </w:rPr>
        <w:t xml:space="preserve"> «По</w:t>
      </w:r>
      <w:r w:rsidR="0052425C">
        <w:rPr>
          <w:sz w:val="28"/>
          <w:szCs w:val="28"/>
        </w:rPr>
        <w:t>дпо</w:t>
      </w:r>
      <w:bookmarkStart w:id="0" w:name="_GoBack"/>
      <w:bookmarkEnd w:id="0"/>
      <w:r w:rsidR="00C051C7" w:rsidRPr="00E87DA3">
        <w:rPr>
          <w:sz w:val="28"/>
          <w:szCs w:val="28"/>
        </w:rPr>
        <w:t xml:space="preserve">ручик Киже», </w:t>
      </w:r>
    </w:p>
    <w:p w:rsidR="00E87DA3" w:rsidRPr="00E87DA3" w:rsidRDefault="005144C3" w:rsidP="008D181B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A0056">
        <w:rPr>
          <w:sz w:val="28"/>
          <w:szCs w:val="28"/>
        </w:rPr>
        <w:t>. Н. Островский</w:t>
      </w:r>
      <w:r w:rsidR="00E87DA3" w:rsidRPr="00E87DA3">
        <w:rPr>
          <w:sz w:val="28"/>
          <w:szCs w:val="28"/>
        </w:rPr>
        <w:t xml:space="preserve"> «Как закалялась сталь», </w:t>
      </w:r>
    </w:p>
    <w:p w:rsidR="00E87DA3" w:rsidRPr="00E87DA3" w:rsidRDefault="008D181B" w:rsidP="008D181B">
      <w:pPr>
        <w:autoSpaceDE w:val="0"/>
        <w:autoSpaceDN w:val="0"/>
        <w:adjustRightInd w:val="0"/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0056">
        <w:rPr>
          <w:sz w:val="28"/>
          <w:szCs w:val="28"/>
        </w:rPr>
        <w:t>. М. Шолохов</w:t>
      </w:r>
      <w:r w:rsidR="00E87DA3" w:rsidRPr="00E87DA3">
        <w:rPr>
          <w:sz w:val="28"/>
          <w:szCs w:val="28"/>
        </w:rPr>
        <w:t xml:space="preserve"> «Поднятая целина» </w:t>
      </w:r>
    </w:p>
    <w:p w:rsidR="00E87DA3" w:rsidRDefault="00E87DA3" w:rsidP="008D181B">
      <w:pPr>
        <w:autoSpaceDE w:val="0"/>
        <w:autoSpaceDN w:val="0"/>
        <w:adjustRightInd w:val="0"/>
        <w:ind w:firstLine="1701"/>
        <w:jc w:val="both"/>
      </w:pPr>
    </w:p>
    <w:p w:rsidR="00C051C7" w:rsidRDefault="00C051C7" w:rsidP="00C051C7">
      <w:pPr>
        <w:autoSpaceDE w:val="0"/>
        <w:autoSpaceDN w:val="0"/>
        <w:adjustRightInd w:val="0"/>
        <w:jc w:val="both"/>
      </w:pPr>
    </w:p>
    <w:p w:rsidR="00E87DA3" w:rsidRDefault="00E87DA3" w:rsidP="00C051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455" w:rsidRPr="00C051C7" w:rsidRDefault="008F6455"/>
    <w:sectPr w:rsidR="008F6455" w:rsidRPr="00C051C7" w:rsidSect="008F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1C7"/>
    <w:rsid w:val="00051F07"/>
    <w:rsid w:val="001701B9"/>
    <w:rsid w:val="00195696"/>
    <w:rsid w:val="00255ED4"/>
    <w:rsid w:val="00276BD1"/>
    <w:rsid w:val="002C4144"/>
    <w:rsid w:val="005144C3"/>
    <w:rsid w:val="0052425C"/>
    <w:rsid w:val="005A1ADB"/>
    <w:rsid w:val="00815988"/>
    <w:rsid w:val="008D181B"/>
    <w:rsid w:val="008F6455"/>
    <w:rsid w:val="00A20B0C"/>
    <w:rsid w:val="00BE7184"/>
    <w:rsid w:val="00C051C7"/>
    <w:rsid w:val="00CA0056"/>
    <w:rsid w:val="00E23D12"/>
    <w:rsid w:val="00E31993"/>
    <w:rsid w:val="00E87DA3"/>
    <w:rsid w:val="00E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C7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7F14-D403-4F11-8893-6CB2DB4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АКВТ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2019-01-13T17:14:00Z</cp:lastPrinted>
  <dcterms:created xsi:type="dcterms:W3CDTF">2019-02-09T18:31:00Z</dcterms:created>
  <dcterms:modified xsi:type="dcterms:W3CDTF">2019-02-09T18:31:00Z</dcterms:modified>
</cp:coreProperties>
</file>